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633D03" w:rsidRDefault="00F66F74" w:rsidP="00F66F74">
      <w:pPr>
        <w:tabs>
          <w:tab w:val="center" w:pos="6979"/>
          <w:tab w:val="left" w:pos="9833"/>
        </w:tabs>
        <w:rPr>
          <w:rFonts w:cs="B Nazanin"/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  <w:rtl/>
        </w:rPr>
        <w:tab/>
      </w:r>
      <w:r w:rsidR="009E0B15" w:rsidRPr="00633D03">
        <w:rPr>
          <w:rFonts w:cs="B Nazanin" w:hint="cs"/>
          <w:b/>
          <w:bCs/>
          <w:sz w:val="28"/>
          <w:szCs w:val="28"/>
          <w:rtl/>
        </w:rPr>
        <w:t>ابراهیم شیرزاده</w:t>
      </w:r>
      <w:r w:rsidRPr="00633D03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F66F74" w:rsidRPr="00633D03" w:rsidRDefault="00F66F74" w:rsidP="00F66F74">
      <w:pPr>
        <w:tabs>
          <w:tab w:val="center" w:pos="6979"/>
          <w:tab w:val="left" w:pos="9833"/>
        </w:tabs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633D03">
        <w:rPr>
          <w:rFonts w:asciiTheme="majorBidi" w:hAnsiTheme="majorBidi" w:cstheme="majorBidi"/>
          <w:b/>
          <w:bCs/>
          <w:sz w:val="28"/>
          <w:szCs w:val="28"/>
        </w:rPr>
        <w:t>H index=2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48"/>
        <w:gridCol w:w="12"/>
        <w:gridCol w:w="1022"/>
        <w:gridCol w:w="1440"/>
        <w:gridCol w:w="1181"/>
        <w:gridCol w:w="1129"/>
        <w:gridCol w:w="939"/>
        <w:gridCol w:w="1593"/>
        <w:gridCol w:w="1001"/>
        <w:gridCol w:w="734"/>
        <w:gridCol w:w="5476"/>
        <w:gridCol w:w="612"/>
      </w:tblGrid>
      <w:tr w:rsidR="00F66F74" w:rsidRPr="005159C4" w:rsidTr="00842A22">
        <w:trPr>
          <w:trHeight w:val="583"/>
          <w:jc w:val="center"/>
        </w:trPr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6F74" w:rsidRPr="005159C4" w:rsidRDefault="00F66F74" w:rsidP="009949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66F74" w:rsidRPr="005159C4" w:rsidRDefault="00F66F74" w:rsidP="009949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F66F74" w:rsidRPr="005159C4" w:rsidTr="00842A22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7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66F7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F66F74" w:rsidRPr="005159C4" w:rsidTr="00842A22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74" w:rsidRPr="005159C4" w:rsidRDefault="00633D0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17.5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7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66F7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74" w:rsidRPr="00F66F74" w:rsidRDefault="00474EA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proofErr w:type="spellStart"/>
            <w:r>
              <w:rPr>
                <w:rFonts w:ascii="Times New Roman" w:hAnsi="Times New Roman" w:cs="B Nazanin"/>
                <w:szCs w:val="24"/>
                <w:lang w:val="en-US" w:bidi="fa-IR"/>
              </w:rPr>
              <w:t>Pubmed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74" w:rsidRPr="003E5F3F" w:rsidRDefault="00F66F74" w:rsidP="00F66F74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3E5F3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Journal of Ophthalmic and Vision Research</w:t>
            </w:r>
          </w:p>
          <w:p w:rsidR="00F66F74" w:rsidRDefault="00F66F74" w:rsidP="00F66F74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74" w:rsidRPr="00F66F74" w:rsidRDefault="00633D03" w:rsidP="00F66F74">
            <w:pPr>
              <w:bidi w:val="0"/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hyperlink r:id="rId5" w:history="1">
              <w:r w:rsidR="00F66F74" w:rsidRPr="00A56BE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Single block conjunctival </w:t>
              </w:r>
              <w:proofErr w:type="spellStart"/>
              <w:r w:rsidR="00F66F74" w:rsidRPr="00A56BE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limbal</w:t>
              </w:r>
              <w:proofErr w:type="spellEnd"/>
              <w:r w:rsidR="00F66F74" w:rsidRPr="00A56BE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</w:t>
              </w:r>
              <w:proofErr w:type="spellStart"/>
              <w:r w:rsidR="00F66F74" w:rsidRPr="00A56BE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autograft</w:t>
              </w:r>
              <w:proofErr w:type="spellEnd"/>
              <w:r w:rsidR="00F66F74" w:rsidRPr="00A56BE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for unilateral total </w:t>
              </w:r>
              <w:proofErr w:type="spellStart"/>
              <w:r w:rsidR="00F66F74" w:rsidRPr="00A56BE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limbal</w:t>
              </w:r>
              <w:proofErr w:type="spellEnd"/>
              <w:r w:rsidR="00F66F74" w:rsidRPr="00A56BE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stem cell deficiency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74" w:rsidRPr="005159C4" w:rsidRDefault="00F66F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EC7BAC" w:rsidRPr="005159C4" w:rsidTr="00842A22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BAC" w:rsidRPr="005159C4" w:rsidRDefault="00633D0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17.5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BAC" w:rsidRDefault="00EC7BAC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474EAB" w:rsidRDefault="00474EA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474EAB" w:rsidRDefault="00474EA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BAC" w:rsidRDefault="00474EA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BAC" w:rsidRPr="005159C4" w:rsidRDefault="00EC7BAC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BAC" w:rsidRPr="005159C4" w:rsidRDefault="00EC7BAC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BAC" w:rsidRPr="00474EAB" w:rsidRDefault="00474EA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proofErr w:type="spellStart"/>
            <w:r>
              <w:rPr>
                <w:rFonts w:ascii="Times New Roman" w:hAnsi="Times New Roman" w:cs="B Nazanin"/>
                <w:szCs w:val="24"/>
                <w:lang w:val="en-US" w:bidi="fa-IR"/>
              </w:rPr>
              <w:t>Pubmed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B" w:rsidRPr="003E5F3F" w:rsidRDefault="00474EAB" w:rsidP="00474EAB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3E5F3F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Journal of Ophthalmic and Vision Research</w:t>
            </w:r>
          </w:p>
          <w:p w:rsidR="00EC7BAC" w:rsidRPr="00474EAB" w:rsidRDefault="00EC7BAC" w:rsidP="00F66F74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BAC" w:rsidRDefault="00474EA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BAC" w:rsidRDefault="00474EA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BAC" w:rsidRPr="00EC7BAC" w:rsidRDefault="00633D03" w:rsidP="00F66F74">
            <w:pPr>
              <w:bidi w:val="0"/>
              <w:spacing w:line="280" w:lineRule="exact"/>
              <w:jc w:val="center"/>
              <w:rPr>
                <w:lang w:val="en-US"/>
              </w:rPr>
            </w:pPr>
            <w:hyperlink r:id="rId6" w:history="1">
              <w:r w:rsidR="00474EAB" w:rsidRPr="00A56BE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Sensitivity and specificity of posterior and anterior corneal elevation measured by </w:t>
              </w:r>
              <w:proofErr w:type="spellStart"/>
              <w:r w:rsidR="00474EAB" w:rsidRPr="00A56BE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Orbscan</w:t>
              </w:r>
              <w:proofErr w:type="spellEnd"/>
              <w:r w:rsidR="00474EAB" w:rsidRPr="00A56BE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in diagnosis of clinical and subclinical </w:t>
              </w:r>
              <w:proofErr w:type="spellStart"/>
              <w:r w:rsidR="00474EAB" w:rsidRPr="00A56BE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keratoconus</w:t>
              </w:r>
              <w:proofErr w:type="spellEnd"/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BAC" w:rsidRDefault="00474EAB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842A22" w:rsidRPr="005159C4" w:rsidTr="00842A22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22" w:rsidRPr="005159C4" w:rsidRDefault="00633D0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22" w:rsidRDefault="00842A2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842A22" w:rsidRDefault="00842A2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842A22" w:rsidRDefault="00842A2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22" w:rsidRDefault="00842A2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22" w:rsidRPr="005159C4" w:rsidRDefault="00842A2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22" w:rsidRPr="005159C4" w:rsidRDefault="00842A22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22" w:rsidRPr="00A245B9" w:rsidRDefault="00842A22" w:rsidP="001124A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ISC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22" w:rsidRPr="00A245B9" w:rsidRDefault="00842A22" w:rsidP="001124A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SABZEVAR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22" w:rsidRDefault="00842A2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 و مسئول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22" w:rsidRDefault="00842A2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22" w:rsidRDefault="00633D03" w:rsidP="00F66F74">
            <w:pPr>
              <w:bidi w:val="0"/>
              <w:spacing w:line="280" w:lineRule="exact"/>
              <w:jc w:val="center"/>
            </w:pPr>
            <w:hyperlink r:id="rId7" w:history="1">
              <w:r w:rsidR="00842A22" w:rsidRPr="00DE1A51">
                <w:rPr>
                  <w:rStyle w:val="Hyperlink"/>
                </w:rPr>
                <w:t xml:space="preserve">Different Manifestations of Recurrent Lattice Corneal Dystrophy after Penetrating </w:t>
              </w:r>
              <w:proofErr w:type="spellStart"/>
              <w:r w:rsidR="00842A22" w:rsidRPr="00DE1A51">
                <w:rPr>
                  <w:rStyle w:val="Hyperlink"/>
                </w:rPr>
                <w:t>Keratoplasty</w:t>
              </w:r>
              <w:proofErr w:type="spellEnd"/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22" w:rsidRDefault="00633D0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</w:tr>
      <w:tr w:rsidR="00842A22" w:rsidRPr="005159C4" w:rsidTr="00842A22">
        <w:trPr>
          <w:jc w:val="center"/>
        </w:trPr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42A22" w:rsidRPr="005159C4" w:rsidRDefault="00842A22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2A22" w:rsidRPr="005159C4" w:rsidRDefault="00633D03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43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42A22" w:rsidRPr="005159C4" w:rsidRDefault="00842A22" w:rsidP="009949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F66F74" w:rsidRPr="009E0B15" w:rsidRDefault="00F66F74" w:rsidP="00F66F74">
      <w:pPr>
        <w:tabs>
          <w:tab w:val="center" w:pos="6979"/>
          <w:tab w:val="left" w:pos="9833"/>
        </w:tabs>
        <w:jc w:val="center"/>
        <w:rPr>
          <w:b/>
          <w:bCs/>
          <w:sz w:val="32"/>
          <w:szCs w:val="32"/>
          <w:rtl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405D29"/>
    <w:rsid w:val="00474EAB"/>
    <w:rsid w:val="0052566F"/>
    <w:rsid w:val="00633D03"/>
    <w:rsid w:val="00736C93"/>
    <w:rsid w:val="0083153B"/>
    <w:rsid w:val="00842A22"/>
    <w:rsid w:val="00956781"/>
    <w:rsid w:val="009E0B15"/>
    <w:rsid w:val="009F4016"/>
    <w:rsid w:val="00EC7BAC"/>
    <w:rsid w:val="00F66F74"/>
    <w:rsid w:val="00FC2551"/>
    <w:rsid w:val="00FD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F66F74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F66F74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sums.medsab.ac.ir/article_737_4c428ac1910a656fedba6a88e23cf575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ovr.org/article.asp?issn=2008-322X;year=2015;volume=10;issue=1;spage=10;epage=15;aulast=Jafarinasab;type=3" TargetMode="External"/><Relationship Id="rId5" Type="http://schemas.openxmlformats.org/officeDocument/2006/relationships/hyperlink" Target="http://www.jovr.org/article.asp?issn=2008-322X;year=2015;volume=10;issue=1;spage=90;epage=92;aulast=Baradaran-Rafi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12</cp:revision>
  <dcterms:created xsi:type="dcterms:W3CDTF">2015-03-14T16:08:00Z</dcterms:created>
  <dcterms:modified xsi:type="dcterms:W3CDTF">2016-04-02T19:10:00Z</dcterms:modified>
</cp:coreProperties>
</file>